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98E" w:rsidRDefault="0006598E" w:rsidP="00A60E4D">
      <w:pPr>
        <w:widowControl/>
        <w:tabs>
          <w:tab w:val="center" w:pos="4680"/>
        </w:tabs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THE BIBLE FROM GOD TO US</w:t>
      </w:r>
    </w:p>
    <w:p w:rsidR="0006598E" w:rsidRDefault="0006598E" w:rsidP="0006598E">
      <w:pPr>
        <w:widowControl/>
        <w:tabs>
          <w:tab w:val="center" w:pos="4680"/>
        </w:tabs>
        <w:rPr>
          <w:rFonts w:cs="Arial"/>
        </w:rPr>
      </w:pPr>
      <w:r>
        <w:rPr>
          <w:rFonts w:cs="Arial"/>
          <w:b/>
          <w:bCs/>
        </w:rPr>
        <w:tab/>
        <w:t>CANONIZ</w:t>
      </w:r>
      <w:r w:rsidR="003F379B">
        <w:rPr>
          <w:rFonts w:cs="Arial"/>
          <w:b/>
          <w:bCs/>
        </w:rPr>
        <w:t>A</w:t>
      </w:r>
      <w:r w:rsidR="008050DD">
        <w:rPr>
          <w:rFonts w:cs="Arial"/>
          <w:b/>
          <w:bCs/>
        </w:rPr>
        <w:t>TION EXAM</w:t>
      </w:r>
    </w:p>
    <w:p w:rsidR="004B1E53" w:rsidRDefault="004B1E53" w:rsidP="00165546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BD5018" w:rsidRDefault="00BD5018" w:rsidP="003C578F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3C578F" w:rsidRDefault="00A659E2" w:rsidP="003C578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1</w:t>
      </w:r>
      <w:r w:rsidR="003C578F">
        <w:rPr>
          <w:rFonts w:cs="Arial"/>
        </w:rPr>
        <w:t>.</w:t>
      </w:r>
      <w:r w:rsidR="0047181E">
        <w:rPr>
          <w:rFonts w:cs="Arial"/>
        </w:rPr>
        <w:t xml:space="preserve"> (1)</w:t>
      </w:r>
      <w:r w:rsidR="003C578F">
        <w:rPr>
          <w:rFonts w:cs="Arial"/>
        </w:rPr>
        <w:tab/>
        <w:t xml:space="preserve">The word </w:t>
      </w:r>
      <w:r w:rsidR="008050DD">
        <w:rPr>
          <w:rFonts w:cs="Arial"/>
          <w:u w:val="thick"/>
        </w:rPr>
        <w:t xml:space="preserve">          </w:t>
      </w:r>
      <w:r w:rsidR="003C578F">
        <w:rPr>
          <w:rFonts w:cs="Arial"/>
        </w:rPr>
        <w:t xml:space="preserve"> means </w:t>
      </w:r>
      <w:r w:rsidR="001A57A3">
        <w:rPr>
          <w:rFonts w:cs="Arial"/>
        </w:rPr>
        <w:t>"</w:t>
      </w:r>
      <w:r w:rsidR="003C578F">
        <w:rPr>
          <w:rFonts w:cs="Arial"/>
        </w:rPr>
        <w:t>measuring rod, standard, ruler.</w:t>
      </w:r>
      <w:r w:rsidR="001A57A3">
        <w:rPr>
          <w:rFonts w:cs="Arial"/>
        </w:rPr>
        <w:t>"</w:t>
      </w:r>
      <w:r w:rsidR="00631139">
        <w:rPr>
          <w:rFonts w:cs="Arial"/>
        </w:rPr>
        <w:t xml:space="preserve">  [203]</w:t>
      </w:r>
    </w:p>
    <w:p w:rsidR="003C578F" w:rsidRDefault="003C578F" w:rsidP="003C578F">
      <w:pPr>
        <w:widowControl/>
        <w:rPr>
          <w:rFonts w:cs="Arial"/>
        </w:rPr>
      </w:pPr>
    </w:p>
    <w:p w:rsidR="003C578F" w:rsidRDefault="00A659E2" w:rsidP="003C578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2</w:t>
      </w:r>
      <w:r w:rsidR="003C578F">
        <w:rPr>
          <w:rFonts w:cs="Arial"/>
        </w:rPr>
        <w:t>.</w:t>
      </w:r>
      <w:r w:rsidR="0047181E">
        <w:rPr>
          <w:rFonts w:cs="Arial"/>
        </w:rPr>
        <w:t xml:space="preserve"> (1)</w:t>
      </w:r>
      <w:r w:rsidR="003C578F">
        <w:rPr>
          <w:rFonts w:cs="Arial"/>
        </w:rPr>
        <w:tab/>
        <w:t xml:space="preserve">The age, the language used, agreement with the Torah and religious value are four inadequate measures of </w:t>
      </w:r>
      <w:r w:rsidR="008050DD">
        <w:rPr>
          <w:rFonts w:cs="Arial"/>
          <w:iCs/>
          <w:u w:val="thick"/>
        </w:rPr>
        <w:t xml:space="preserve">             </w:t>
      </w:r>
      <w:r w:rsidR="003C578F">
        <w:rPr>
          <w:rFonts w:cs="Arial"/>
          <w:i/>
          <w:iCs/>
        </w:rPr>
        <w:t>.</w:t>
      </w:r>
      <w:r w:rsidR="00631139" w:rsidRPr="00631139">
        <w:rPr>
          <w:rFonts w:cs="Arial"/>
          <w:iCs/>
        </w:rPr>
        <w:t xml:space="preserve">  [208-210,218]</w:t>
      </w:r>
    </w:p>
    <w:p w:rsidR="003C578F" w:rsidRDefault="003C578F" w:rsidP="003C578F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3C578F" w:rsidRDefault="00A659E2" w:rsidP="003C578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3</w:t>
      </w:r>
      <w:r w:rsidR="003C578F">
        <w:rPr>
          <w:rFonts w:cs="Arial"/>
        </w:rPr>
        <w:t>.</w:t>
      </w:r>
      <w:r w:rsidR="0047181E">
        <w:rPr>
          <w:rFonts w:cs="Arial"/>
        </w:rPr>
        <w:t xml:space="preserve"> (1)</w:t>
      </w:r>
      <w:r w:rsidR="003C578F">
        <w:rPr>
          <w:rFonts w:cs="Arial"/>
        </w:rPr>
        <w:tab/>
        <w:t xml:space="preserve">Prophetic, authoritative, authentic, dynamic and received are five principles used in discovering </w:t>
      </w:r>
      <w:r w:rsidR="008050DD">
        <w:rPr>
          <w:rFonts w:cs="Arial"/>
          <w:iCs/>
          <w:u w:val="thick"/>
        </w:rPr>
        <w:t xml:space="preserve">             </w:t>
      </w:r>
      <w:r w:rsidR="003C578F">
        <w:rPr>
          <w:rFonts w:cs="Arial"/>
        </w:rPr>
        <w:t>.</w:t>
      </w:r>
      <w:r w:rsidR="00631139">
        <w:rPr>
          <w:rFonts w:cs="Arial"/>
        </w:rPr>
        <w:t xml:space="preserve">  [225-229]</w:t>
      </w:r>
    </w:p>
    <w:p w:rsidR="003C578F" w:rsidRDefault="003C578F" w:rsidP="003C578F">
      <w:pPr>
        <w:widowControl/>
        <w:rPr>
          <w:rFonts w:cs="Arial"/>
        </w:rPr>
      </w:pPr>
    </w:p>
    <w:p w:rsidR="003C578F" w:rsidRDefault="00A659E2" w:rsidP="003C578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4</w:t>
      </w:r>
      <w:r w:rsidR="003C578F">
        <w:rPr>
          <w:rFonts w:cs="Arial"/>
        </w:rPr>
        <w:t>.</w:t>
      </w:r>
      <w:r w:rsidR="0047181E">
        <w:rPr>
          <w:rFonts w:cs="Arial"/>
        </w:rPr>
        <w:t xml:space="preserve"> (1)</w:t>
      </w:r>
      <w:r w:rsidR="003C578F">
        <w:rPr>
          <w:rFonts w:cs="Arial"/>
        </w:rPr>
        <w:tab/>
        <w:t>Who (not what) determined canonicity?</w:t>
      </w:r>
      <w:r w:rsidR="00631139">
        <w:rPr>
          <w:rFonts w:cs="Arial"/>
        </w:rPr>
        <w:t xml:space="preserve">  [211]</w:t>
      </w:r>
    </w:p>
    <w:p w:rsidR="003C578F" w:rsidRDefault="003C578F" w:rsidP="003C578F">
      <w:pPr>
        <w:widowControl/>
        <w:rPr>
          <w:rFonts w:cs="Arial"/>
        </w:rPr>
      </w:pPr>
    </w:p>
    <w:p w:rsidR="003C578F" w:rsidRDefault="003C578F" w:rsidP="003C578F">
      <w:pPr>
        <w:widowControl/>
        <w:ind w:firstLine="720"/>
        <w:rPr>
          <w:rFonts w:cs="Arial"/>
        </w:rPr>
      </w:pPr>
    </w:p>
    <w:p w:rsidR="003C578F" w:rsidRDefault="003C578F" w:rsidP="003C578F">
      <w:pPr>
        <w:widowControl/>
        <w:rPr>
          <w:rFonts w:cs="Arial"/>
        </w:rPr>
      </w:pPr>
    </w:p>
    <w:p w:rsidR="008050DD" w:rsidRDefault="00A659E2" w:rsidP="003C578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5</w:t>
      </w:r>
      <w:r w:rsidR="003C578F">
        <w:rPr>
          <w:rFonts w:cs="Arial"/>
        </w:rPr>
        <w:t>.</w:t>
      </w:r>
      <w:r w:rsidR="0047181E">
        <w:rPr>
          <w:rFonts w:cs="Arial"/>
        </w:rPr>
        <w:t xml:space="preserve"> (1)</w:t>
      </w:r>
      <w:r w:rsidR="003C578F">
        <w:rPr>
          <w:rFonts w:cs="Arial"/>
        </w:rPr>
        <w:tab/>
        <w:t>Inspiration by God, Recognition by men of God and collection and Preservation by the people of God are the three steps or principles in the historical process of</w:t>
      </w:r>
      <w:r w:rsidR="008050DD">
        <w:rPr>
          <w:rFonts w:cs="Arial"/>
        </w:rPr>
        <w:t xml:space="preserve"> </w:t>
      </w:r>
    </w:p>
    <w:p w:rsidR="003C578F" w:rsidRDefault="008050DD" w:rsidP="003C578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ab/>
      </w:r>
      <w:r>
        <w:rPr>
          <w:rFonts w:cs="Arial"/>
          <w:u w:val="thick"/>
        </w:rPr>
        <w:t xml:space="preserve">                 </w:t>
      </w:r>
      <w:r w:rsidR="003C578F">
        <w:rPr>
          <w:rFonts w:cs="Arial"/>
        </w:rPr>
        <w:t>.</w:t>
      </w:r>
      <w:r w:rsidR="00631139">
        <w:rPr>
          <w:rFonts w:cs="Arial"/>
        </w:rPr>
        <w:t xml:space="preserve">  [235-236]</w:t>
      </w:r>
    </w:p>
    <w:p w:rsidR="003C578F" w:rsidRDefault="003C578F" w:rsidP="003C578F">
      <w:pPr>
        <w:widowControl/>
        <w:rPr>
          <w:rFonts w:cs="Arial"/>
        </w:rPr>
      </w:pPr>
    </w:p>
    <w:p w:rsidR="003C578F" w:rsidRDefault="00A659E2" w:rsidP="003C578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6</w:t>
      </w:r>
      <w:r w:rsidR="003C578F">
        <w:rPr>
          <w:rFonts w:cs="Arial"/>
        </w:rPr>
        <w:t>.</w:t>
      </w:r>
      <w:r w:rsidR="0047181E">
        <w:rPr>
          <w:rFonts w:cs="Arial"/>
        </w:rPr>
        <w:t xml:space="preserve"> (1)</w:t>
      </w:r>
      <w:r w:rsidR="003C578F">
        <w:rPr>
          <w:rFonts w:cs="Arial"/>
        </w:rPr>
        <w:tab/>
        <w:t>The Old Testament canon was completed by at least what year (conservative view)?</w:t>
      </w:r>
      <w:r w:rsidR="00631139">
        <w:rPr>
          <w:rFonts w:cs="Arial"/>
        </w:rPr>
        <w:t xml:space="preserve">  [237]</w:t>
      </w:r>
    </w:p>
    <w:p w:rsidR="003C578F" w:rsidRDefault="003C578F" w:rsidP="003C578F">
      <w:pPr>
        <w:widowControl/>
        <w:rPr>
          <w:rFonts w:cs="Arial"/>
        </w:rPr>
      </w:pPr>
    </w:p>
    <w:p w:rsidR="003C578F" w:rsidRDefault="003C578F" w:rsidP="003C578F">
      <w:pPr>
        <w:widowControl/>
        <w:ind w:firstLine="720"/>
        <w:rPr>
          <w:rFonts w:cs="Arial"/>
          <w:i/>
          <w:iCs/>
        </w:rPr>
      </w:pPr>
    </w:p>
    <w:p w:rsidR="008050DD" w:rsidRDefault="008050DD" w:rsidP="003C578F">
      <w:pPr>
        <w:widowControl/>
        <w:ind w:firstLine="720"/>
        <w:rPr>
          <w:rFonts w:cs="Arial"/>
        </w:rPr>
      </w:pPr>
    </w:p>
    <w:p w:rsidR="003C578F" w:rsidRDefault="003C578F" w:rsidP="003C578F">
      <w:pPr>
        <w:widowControl/>
        <w:rPr>
          <w:rFonts w:cs="Arial"/>
        </w:rPr>
      </w:pPr>
    </w:p>
    <w:p w:rsidR="003C578F" w:rsidRDefault="00A659E2" w:rsidP="003C578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7</w:t>
      </w:r>
      <w:r w:rsidR="003C578F">
        <w:rPr>
          <w:rFonts w:cs="Arial"/>
        </w:rPr>
        <w:t>.</w:t>
      </w:r>
      <w:r w:rsidR="0047181E">
        <w:rPr>
          <w:rFonts w:cs="Arial"/>
        </w:rPr>
        <w:t xml:space="preserve"> (1)</w:t>
      </w:r>
      <w:r w:rsidR="003C578F">
        <w:rPr>
          <w:rFonts w:cs="Arial"/>
        </w:rPr>
        <w:tab/>
        <w:t>True</w:t>
      </w:r>
      <w:r w:rsidR="003C578F">
        <w:rPr>
          <w:rFonts w:cs="Arial"/>
        </w:rPr>
        <w:tab/>
      </w:r>
      <w:r w:rsidR="003C578F" w:rsidRPr="008050DD">
        <w:rPr>
          <w:rFonts w:cs="Arial"/>
        </w:rPr>
        <w:t>False</w:t>
      </w:r>
    </w:p>
    <w:p w:rsidR="003C578F" w:rsidRDefault="003C578F" w:rsidP="003C578F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3C578F" w:rsidRDefault="003C578F" w:rsidP="003C578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ab/>
        <w:t xml:space="preserve">The </w:t>
      </w:r>
      <w:proofErr w:type="spellStart"/>
      <w:r>
        <w:rPr>
          <w:rFonts w:cs="Arial"/>
        </w:rPr>
        <w:t>homologoumena</w:t>
      </w:r>
      <w:proofErr w:type="spellEnd"/>
      <w:r>
        <w:rPr>
          <w:rFonts w:cs="Arial"/>
        </w:rPr>
        <w:t xml:space="preserve"> were the books disputed by some but were included in the canon.</w:t>
      </w:r>
      <w:r w:rsidR="00631139">
        <w:rPr>
          <w:rFonts w:cs="Arial"/>
        </w:rPr>
        <w:t xml:space="preserve">  [257]</w:t>
      </w:r>
    </w:p>
    <w:p w:rsidR="003C578F" w:rsidRDefault="003C578F" w:rsidP="003C578F">
      <w:pPr>
        <w:widowControl/>
        <w:rPr>
          <w:rFonts w:cs="Arial"/>
        </w:rPr>
      </w:pPr>
    </w:p>
    <w:p w:rsidR="003C578F" w:rsidRDefault="00A659E2" w:rsidP="003C578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8</w:t>
      </w:r>
      <w:r w:rsidR="003C578F">
        <w:rPr>
          <w:rFonts w:cs="Arial"/>
        </w:rPr>
        <w:t>.</w:t>
      </w:r>
      <w:r w:rsidR="0047181E">
        <w:rPr>
          <w:rFonts w:cs="Arial"/>
        </w:rPr>
        <w:t xml:space="preserve"> (1)</w:t>
      </w:r>
      <w:r w:rsidR="003C578F">
        <w:rPr>
          <w:rFonts w:cs="Arial"/>
        </w:rPr>
        <w:tab/>
        <w:t>True</w:t>
      </w:r>
      <w:r w:rsidR="003C578F">
        <w:rPr>
          <w:rFonts w:cs="Arial"/>
        </w:rPr>
        <w:tab/>
      </w:r>
      <w:r w:rsidR="003C578F" w:rsidRPr="008050DD">
        <w:rPr>
          <w:rFonts w:cs="Arial"/>
        </w:rPr>
        <w:t>False</w:t>
      </w:r>
    </w:p>
    <w:p w:rsidR="003C578F" w:rsidRDefault="003C578F" w:rsidP="003C578F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3C578F" w:rsidRDefault="003C578F" w:rsidP="003C578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ab/>
        <w:t xml:space="preserve">The </w:t>
      </w:r>
      <w:proofErr w:type="spellStart"/>
      <w:r>
        <w:rPr>
          <w:rFonts w:cs="Arial"/>
        </w:rPr>
        <w:t>pseudepigrapha</w:t>
      </w:r>
      <w:proofErr w:type="spellEnd"/>
      <w:r>
        <w:rPr>
          <w:rFonts w:cs="Arial"/>
        </w:rPr>
        <w:t xml:space="preserve"> were those books accepted by all without dispute.</w:t>
      </w:r>
      <w:r w:rsidR="00631139">
        <w:rPr>
          <w:rFonts w:cs="Arial"/>
        </w:rPr>
        <w:t xml:space="preserve">  [262]</w:t>
      </w:r>
    </w:p>
    <w:p w:rsidR="003C578F" w:rsidRDefault="003C578F" w:rsidP="003C578F">
      <w:pPr>
        <w:widowControl/>
        <w:rPr>
          <w:rFonts w:cs="Arial"/>
        </w:rPr>
      </w:pPr>
    </w:p>
    <w:p w:rsidR="003C578F" w:rsidRDefault="00A659E2" w:rsidP="003C578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9</w:t>
      </w:r>
      <w:r w:rsidR="003C578F">
        <w:rPr>
          <w:rFonts w:cs="Arial"/>
        </w:rPr>
        <w:t>.</w:t>
      </w:r>
      <w:r w:rsidR="0047181E">
        <w:rPr>
          <w:rFonts w:cs="Arial"/>
        </w:rPr>
        <w:t xml:space="preserve"> (1)</w:t>
      </w:r>
      <w:r w:rsidR="003C578F">
        <w:rPr>
          <w:rFonts w:cs="Arial"/>
        </w:rPr>
        <w:tab/>
        <w:t>True</w:t>
      </w:r>
      <w:r w:rsidR="003C578F">
        <w:rPr>
          <w:rFonts w:cs="Arial"/>
        </w:rPr>
        <w:tab/>
      </w:r>
      <w:r w:rsidR="003C578F" w:rsidRPr="008050DD">
        <w:rPr>
          <w:rFonts w:cs="Arial"/>
        </w:rPr>
        <w:t>False</w:t>
      </w:r>
    </w:p>
    <w:p w:rsidR="003C578F" w:rsidRDefault="003C578F" w:rsidP="003C578F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3C578F" w:rsidRDefault="003C578F" w:rsidP="003C578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ab/>
        <w:t>The Antilegomena were those books so spoken against they were never in the canon.</w:t>
      </w:r>
      <w:r w:rsidR="00631139">
        <w:rPr>
          <w:rFonts w:cs="Arial"/>
        </w:rPr>
        <w:t xml:space="preserve">  [258]</w:t>
      </w:r>
    </w:p>
    <w:p w:rsidR="003C578F" w:rsidRDefault="003C578F" w:rsidP="003C578F">
      <w:pPr>
        <w:widowControl/>
        <w:rPr>
          <w:rFonts w:cs="Arial"/>
        </w:rPr>
      </w:pPr>
    </w:p>
    <w:p w:rsidR="003C578F" w:rsidRDefault="00A659E2" w:rsidP="003C578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10</w:t>
      </w:r>
      <w:r w:rsidR="003C578F">
        <w:rPr>
          <w:rFonts w:cs="Arial"/>
        </w:rPr>
        <w:t>.</w:t>
      </w:r>
      <w:r w:rsidR="0047181E">
        <w:rPr>
          <w:rFonts w:cs="Arial"/>
        </w:rPr>
        <w:t xml:space="preserve"> (1)</w:t>
      </w:r>
      <w:r w:rsidR="003C578F">
        <w:rPr>
          <w:rFonts w:cs="Arial"/>
        </w:rPr>
        <w:tab/>
      </w:r>
      <w:r w:rsidR="003C578F" w:rsidRPr="008050DD">
        <w:rPr>
          <w:rFonts w:cs="Arial"/>
        </w:rPr>
        <w:t>True</w:t>
      </w:r>
      <w:r w:rsidR="003C578F">
        <w:rPr>
          <w:rFonts w:cs="Arial"/>
        </w:rPr>
        <w:tab/>
        <w:t>False</w:t>
      </w:r>
    </w:p>
    <w:p w:rsidR="003C578F" w:rsidRDefault="003C578F" w:rsidP="003C578F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BD5018" w:rsidRDefault="009B2975" w:rsidP="003C578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ab/>
        <w:t>Some of the teachings of t</w:t>
      </w:r>
      <w:r w:rsidR="003C578F">
        <w:rPr>
          <w:rFonts w:cs="Arial"/>
        </w:rPr>
        <w:t xml:space="preserve">he apocryphal books were </w:t>
      </w:r>
      <w:r>
        <w:rPr>
          <w:rFonts w:cs="Arial"/>
        </w:rPr>
        <w:t>unbiblical or heretical</w:t>
      </w:r>
      <w:r w:rsidR="003C578F">
        <w:rPr>
          <w:rFonts w:cs="Arial"/>
        </w:rPr>
        <w:t>.</w:t>
      </w:r>
      <w:r w:rsidR="00631139">
        <w:rPr>
          <w:rFonts w:cs="Arial"/>
        </w:rPr>
        <w:t xml:space="preserve">  [275]</w:t>
      </w:r>
    </w:p>
    <w:p w:rsidR="00BD5018" w:rsidRDefault="00BD5018">
      <w:pPr>
        <w:widowControl/>
        <w:autoSpaceDE/>
        <w:autoSpaceDN/>
        <w:adjustRightInd/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:rsidR="003C578F" w:rsidRDefault="00A659E2" w:rsidP="003C578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lastRenderedPageBreak/>
        <w:t>11</w:t>
      </w:r>
      <w:r w:rsidR="003C578F">
        <w:rPr>
          <w:rFonts w:cs="Arial"/>
        </w:rPr>
        <w:t>.</w:t>
      </w:r>
      <w:r w:rsidR="0047181E">
        <w:rPr>
          <w:rFonts w:cs="Arial"/>
        </w:rPr>
        <w:t xml:space="preserve"> (3)</w:t>
      </w:r>
      <w:r w:rsidR="003C578F">
        <w:rPr>
          <w:rFonts w:cs="Arial"/>
        </w:rPr>
        <w:tab/>
        <w:t>Circle the three books that were in the Old Testament antilegomena:</w:t>
      </w:r>
      <w:r w:rsidR="00631139">
        <w:rPr>
          <w:rFonts w:cs="Arial"/>
        </w:rPr>
        <w:t xml:space="preserve">  [258-261]</w:t>
      </w:r>
    </w:p>
    <w:p w:rsidR="003C578F" w:rsidRDefault="003C578F" w:rsidP="003C578F">
      <w:pPr>
        <w:widowControl/>
        <w:rPr>
          <w:rFonts w:cs="Arial"/>
        </w:rPr>
      </w:pPr>
    </w:p>
    <w:p w:rsidR="003C578F" w:rsidRPr="008C1D88" w:rsidRDefault="003C578F" w:rsidP="003C578F">
      <w:pPr>
        <w:widowControl/>
        <w:ind w:firstLine="720"/>
        <w:rPr>
          <w:rFonts w:cs="Arial"/>
          <w:iCs/>
        </w:rPr>
      </w:pPr>
      <w:r w:rsidRPr="008C1D88">
        <w:rPr>
          <w:rFonts w:cs="Arial"/>
        </w:rPr>
        <w:t xml:space="preserve">Jonah, </w:t>
      </w:r>
      <w:r w:rsidRPr="008C1D88">
        <w:rPr>
          <w:rFonts w:cs="Arial"/>
          <w:iCs/>
        </w:rPr>
        <w:t>E</w:t>
      </w:r>
      <w:r w:rsidR="008050DD" w:rsidRPr="008C1D88">
        <w:rPr>
          <w:rFonts w:cs="Arial"/>
          <w:iCs/>
        </w:rPr>
        <w:t>zekiel</w:t>
      </w:r>
      <w:r w:rsidRPr="008C1D88">
        <w:rPr>
          <w:rFonts w:cs="Arial"/>
        </w:rPr>
        <w:t xml:space="preserve">, Ruth, </w:t>
      </w:r>
      <w:r w:rsidRPr="008C1D88">
        <w:rPr>
          <w:rFonts w:cs="Arial"/>
          <w:iCs/>
        </w:rPr>
        <w:t>P</w:t>
      </w:r>
      <w:r w:rsidR="008050DD" w:rsidRPr="008C1D88">
        <w:rPr>
          <w:rFonts w:cs="Arial"/>
          <w:iCs/>
        </w:rPr>
        <w:t>roverbs</w:t>
      </w:r>
      <w:r w:rsidRPr="008C1D88">
        <w:rPr>
          <w:rFonts w:cs="Arial"/>
        </w:rPr>
        <w:t xml:space="preserve">, </w:t>
      </w:r>
      <w:r w:rsidRPr="008C1D88">
        <w:rPr>
          <w:rFonts w:cs="Arial"/>
          <w:iCs/>
        </w:rPr>
        <w:t>E</w:t>
      </w:r>
      <w:r w:rsidR="008050DD" w:rsidRPr="008C1D88">
        <w:rPr>
          <w:rFonts w:cs="Arial"/>
          <w:iCs/>
        </w:rPr>
        <w:t>cclesiastes</w:t>
      </w:r>
      <w:r w:rsidRPr="008C1D88">
        <w:rPr>
          <w:rFonts w:cs="Arial"/>
        </w:rPr>
        <w:t>.</w:t>
      </w:r>
    </w:p>
    <w:p w:rsidR="00BD5018" w:rsidRDefault="00BD5018" w:rsidP="003C578F">
      <w:pPr>
        <w:widowControl/>
        <w:ind w:firstLine="720"/>
        <w:rPr>
          <w:rFonts w:cs="Arial"/>
        </w:rPr>
      </w:pPr>
    </w:p>
    <w:p w:rsidR="003C578F" w:rsidRDefault="00A659E2" w:rsidP="003C578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12</w:t>
      </w:r>
      <w:r w:rsidR="003C578F">
        <w:rPr>
          <w:rFonts w:cs="Arial"/>
        </w:rPr>
        <w:t>.</w:t>
      </w:r>
      <w:r w:rsidR="0047181E">
        <w:rPr>
          <w:rFonts w:cs="Arial"/>
        </w:rPr>
        <w:t xml:space="preserve"> (2)</w:t>
      </w:r>
      <w:r w:rsidR="003C578F">
        <w:rPr>
          <w:rFonts w:cs="Arial"/>
        </w:rPr>
        <w:tab/>
        <w:t>What are the names of the two Old Testament canons in existence before Christ?</w:t>
      </w:r>
      <w:r w:rsidR="00631139">
        <w:rPr>
          <w:rFonts w:cs="Arial"/>
        </w:rPr>
        <w:t xml:space="preserve">  [264]</w:t>
      </w:r>
    </w:p>
    <w:p w:rsidR="003C578F" w:rsidRDefault="003C578F" w:rsidP="003C578F">
      <w:pPr>
        <w:widowControl/>
        <w:rPr>
          <w:rFonts w:cs="Arial"/>
        </w:rPr>
      </w:pPr>
      <w:bookmarkStart w:id="0" w:name="_GoBack"/>
      <w:bookmarkEnd w:id="0"/>
    </w:p>
    <w:p w:rsidR="003C578F" w:rsidRDefault="003C578F" w:rsidP="003C578F">
      <w:pPr>
        <w:widowControl/>
        <w:ind w:firstLine="720"/>
        <w:rPr>
          <w:rFonts w:cs="Arial"/>
        </w:rPr>
      </w:pPr>
      <w:r>
        <w:rPr>
          <w:rFonts w:cs="Arial"/>
        </w:rPr>
        <w:t>a.</w:t>
      </w:r>
      <w:r>
        <w:rPr>
          <w:rFonts w:cs="Arial"/>
        </w:rPr>
        <w:tab/>
      </w:r>
    </w:p>
    <w:p w:rsidR="003C578F" w:rsidRDefault="003C578F" w:rsidP="003C578F">
      <w:pPr>
        <w:widowControl/>
        <w:rPr>
          <w:rFonts w:cs="Arial"/>
        </w:rPr>
      </w:pPr>
    </w:p>
    <w:p w:rsidR="008050DD" w:rsidRPr="008050DD" w:rsidRDefault="003C578F" w:rsidP="003C578F">
      <w:pPr>
        <w:widowControl/>
        <w:ind w:firstLine="720"/>
        <w:rPr>
          <w:rFonts w:cs="Arial"/>
          <w:iCs/>
        </w:rPr>
      </w:pPr>
      <w:r>
        <w:rPr>
          <w:rFonts w:cs="Arial"/>
        </w:rPr>
        <w:t>b.</w:t>
      </w:r>
      <w:r>
        <w:rPr>
          <w:rFonts w:cs="Arial"/>
        </w:rPr>
        <w:tab/>
      </w:r>
    </w:p>
    <w:p w:rsidR="003C578F" w:rsidRDefault="003C578F" w:rsidP="003C578F">
      <w:pPr>
        <w:widowControl/>
        <w:rPr>
          <w:rFonts w:cs="Arial"/>
        </w:rPr>
      </w:pPr>
    </w:p>
    <w:p w:rsidR="003C578F" w:rsidRDefault="00A659E2" w:rsidP="003C578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1</w:t>
      </w:r>
      <w:r w:rsidR="003C578F">
        <w:rPr>
          <w:rFonts w:cs="Arial"/>
        </w:rPr>
        <w:t>3.</w:t>
      </w:r>
      <w:r w:rsidR="0047181E">
        <w:rPr>
          <w:rFonts w:cs="Arial"/>
        </w:rPr>
        <w:t xml:space="preserve"> (1)</w:t>
      </w:r>
      <w:r w:rsidR="003C578F">
        <w:rPr>
          <w:rFonts w:cs="Arial"/>
        </w:rPr>
        <w:tab/>
        <w:t>As far as we can tell, which one of the above included the apocrypha?</w:t>
      </w:r>
      <w:r w:rsidR="00631139">
        <w:rPr>
          <w:rFonts w:cs="Arial"/>
        </w:rPr>
        <w:t xml:space="preserve">  [265]</w:t>
      </w:r>
    </w:p>
    <w:p w:rsidR="003C578F" w:rsidRDefault="003C578F" w:rsidP="003C578F">
      <w:pPr>
        <w:widowControl/>
        <w:rPr>
          <w:rFonts w:cs="Arial"/>
        </w:rPr>
      </w:pPr>
    </w:p>
    <w:p w:rsidR="008050DD" w:rsidRPr="008050DD" w:rsidRDefault="008050DD" w:rsidP="003C578F">
      <w:pPr>
        <w:widowControl/>
        <w:ind w:firstLine="720"/>
        <w:rPr>
          <w:rFonts w:cs="Arial"/>
        </w:rPr>
      </w:pPr>
    </w:p>
    <w:p w:rsidR="003C578F" w:rsidRDefault="003C578F" w:rsidP="003C578F">
      <w:pPr>
        <w:widowControl/>
        <w:rPr>
          <w:rFonts w:cs="Arial"/>
        </w:rPr>
      </w:pPr>
    </w:p>
    <w:p w:rsidR="003C578F" w:rsidRDefault="003C578F" w:rsidP="003C578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1</w:t>
      </w:r>
      <w:r w:rsidR="00A659E2">
        <w:rPr>
          <w:rFonts w:cs="Arial"/>
        </w:rPr>
        <w:t>4</w:t>
      </w:r>
      <w:r>
        <w:rPr>
          <w:rFonts w:cs="Arial"/>
        </w:rPr>
        <w:t>.</w:t>
      </w:r>
      <w:r w:rsidR="0047181E">
        <w:rPr>
          <w:rFonts w:cs="Arial"/>
        </w:rPr>
        <w:t xml:space="preserve"> (1)</w:t>
      </w:r>
      <w:r>
        <w:rPr>
          <w:rFonts w:cs="Arial"/>
        </w:rPr>
        <w:tab/>
        <w:t>True</w:t>
      </w:r>
      <w:r>
        <w:rPr>
          <w:rFonts w:cs="Arial"/>
        </w:rPr>
        <w:tab/>
      </w:r>
      <w:r w:rsidRPr="008050DD">
        <w:rPr>
          <w:rFonts w:cs="Arial"/>
        </w:rPr>
        <w:t>False</w:t>
      </w:r>
    </w:p>
    <w:p w:rsidR="003C578F" w:rsidRDefault="003C578F" w:rsidP="003C578F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3C578F" w:rsidRDefault="003C578F" w:rsidP="003C578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ab/>
        <w:t xml:space="preserve">There were no direct quotations from it in the New Testament and no council favored it until the fourth century </w:t>
      </w:r>
      <w:r>
        <w:rPr>
          <w:rFonts w:cs="Arial"/>
        </w:rPr>
        <w:sym w:font="WP TypographicSymbols" w:char="0042"/>
      </w:r>
      <w:r>
        <w:rPr>
          <w:rFonts w:cs="Arial"/>
        </w:rPr>
        <w:t xml:space="preserve"> these are two arguments against using the Old Testament </w:t>
      </w:r>
      <w:proofErr w:type="spellStart"/>
      <w:r>
        <w:rPr>
          <w:rFonts w:cs="Arial"/>
        </w:rPr>
        <w:t>pseudepigrapha</w:t>
      </w:r>
      <w:proofErr w:type="spellEnd"/>
      <w:r>
        <w:rPr>
          <w:rFonts w:cs="Arial"/>
        </w:rPr>
        <w:t>.</w:t>
      </w:r>
      <w:r w:rsidR="00631139">
        <w:rPr>
          <w:rFonts w:cs="Arial"/>
        </w:rPr>
        <w:t xml:space="preserve">  [262]</w:t>
      </w:r>
    </w:p>
    <w:p w:rsidR="003C578F" w:rsidRDefault="003C578F" w:rsidP="003C578F">
      <w:pPr>
        <w:widowControl/>
        <w:rPr>
          <w:rFonts w:cs="Arial"/>
        </w:rPr>
      </w:pPr>
    </w:p>
    <w:p w:rsidR="003C578F" w:rsidRDefault="00A659E2" w:rsidP="003C578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15</w:t>
      </w:r>
      <w:r w:rsidR="003C578F">
        <w:rPr>
          <w:rFonts w:cs="Arial"/>
        </w:rPr>
        <w:t>.</w:t>
      </w:r>
      <w:r w:rsidR="0047181E">
        <w:rPr>
          <w:rFonts w:cs="Arial"/>
        </w:rPr>
        <w:t xml:space="preserve"> (2)</w:t>
      </w:r>
      <w:r w:rsidR="003C578F">
        <w:rPr>
          <w:rFonts w:cs="Arial"/>
        </w:rPr>
        <w:tab/>
        <w:t xml:space="preserve">List two ancient writers or authorities who </w:t>
      </w:r>
      <w:r w:rsidR="001A57A3">
        <w:rPr>
          <w:rFonts w:cs="Arial"/>
        </w:rPr>
        <w:t>"</w:t>
      </w:r>
      <w:r w:rsidR="003C578F">
        <w:rPr>
          <w:rFonts w:cs="Arial"/>
        </w:rPr>
        <w:t>testify</w:t>
      </w:r>
      <w:r w:rsidR="001A57A3">
        <w:rPr>
          <w:rFonts w:cs="Arial"/>
        </w:rPr>
        <w:t>"</w:t>
      </w:r>
      <w:r w:rsidR="003C578F">
        <w:rPr>
          <w:rFonts w:cs="Arial"/>
        </w:rPr>
        <w:t xml:space="preserve"> against the use of the Old Testament apocrypha.</w:t>
      </w:r>
      <w:r w:rsidR="00631139">
        <w:rPr>
          <w:rFonts w:cs="Arial"/>
        </w:rPr>
        <w:t xml:space="preserve">  [272]</w:t>
      </w:r>
    </w:p>
    <w:p w:rsidR="003C578F" w:rsidRDefault="003C578F" w:rsidP="003C578F">
      <w:pPr>
        <w:widowControl/>
        <w:rPr>
          <w:rFonts w:cs="Arial"/>
        </w:rPr>
      </w:pPr>
    </w:p>
    <w:p w:rsidR="003C578F" w:rsidRDefault="003C578F" w:rsidP="003C578F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a.</w:t>
      </w:r>
    </w:p>
    <w:p w:rsidR="003C578F" w:rsidRDefault="003C578F" w:rsidP="003C578F">
      <w:pPr>
        <w:widowControl/>
        <w:rPr>
          <w:rFonts w:cs="Arial"/>
        </w:rPr>
      </w:pPr>
    </w:p>
    <w:p w:rsidR="003C578F" w:rsidRDefault="003C578F" w:rsidP="008050DD">
      <w:pPr>
        <w:widowControl/>
        <w:ind w:firstLine="720"/>
        <w:rPr>
          <w:rFonts w:cs="Arial"/>
        </w:rPr>
      </w:pPr>
      <w:r>
        <w:rPr>
          <w:rFonts w:cs="Arial"/>
        </w:rPr>
        <w:t>b.</w:t>
      </w:r>
    </w:p>
    <w:p w:rsidR="003C578F" w:rsidRDefault="003C578F" w:rsidP="003C578F">
      <w:pPr>
        <w:widowControl/>
        <w:rPr>
          <w:rFonts w:cs="Arial"/>
        </w:rPr>
      </w:pPr>
    </w:p>
    <w:p w:rsidR="003C578F" w:rsidRDefault="00A659E2" w:rsidP="003C578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16</w:t>
      </w:r>
      <w:r w:rsidR="003C578F">
        <w:rPr>
          <w:rFonts w:cs="Arial"/>
        </w:rPr>
        <w:t>.</w:t>
      </w:r>
      <w:r w:rsidR="0047181E">
        <w:rPr>
          <w:rFonts w:cs="Arial"/>
        </w:rPr>
        <w:t xml:space="preserve"> (1)</w:t>
      </w:r>
      <w:r w:rsidR="003C578F">
        <w:rPr>
          <w:rFonts w:cs="Arial"/>
        </w:rPr>
        <w:tab/>
        <w:t>The Old Testament apocryphal books do have some value.  Name one</w:t>
      </w:r>
      <w:r w:rsidR="00C85356">
        <w:rPr>
          <w:rFonts w:cs="Arial"/>
        </w:rPr>
        <w:t xml:space="preserve"> value</w:t>
      </w:r>
      <w:r w:rsidR="003C578F">
        <w:rPr>
          <w:rFonts w:cs="Arial"/>
        </w:rPr>
        <w:t>:</w:t>
      </w:r>
      <w:r w:rsidR="00631139">
        <w:rPr>
          <w:rFonts w:cs="Arial"/>
        </w:rPr>
        <w:t xml:space="preserve">  [274]</w:t>
      </w:r>
    </w:p>
    <w:p w:rsidR="003C578F" w:rsidRDefault="003C578F" w:rsidP="003C578F">
      <w:pPr>
        <w:widowControl/>
        <w:rPr>
          <w:rFonts w:cs="Arial"/>
        </w:rPr>
      </w:pPr>
    </w:p>
    <w:p w:rsidR="003C578F" w:rsidRDefault="003C578F" w:rsidP="003C578F">
      <w:pPr>
        <w:widowControl/>
        <w:ind w:firstLine="720"/>
        <w:rPr>
          <w:rFonts w:cs="Arial"/>
          <w:i/>
          <w:iCs/>
        </w:rPr>
      </w:pPr>
    </w:p>
    <w:p w:rsidR="003C578F" w:rsidRDefault="003C578F" w:rsidP="003C578F">
      <w:pPr>
        <w:widowControl/>
        <w:rPr>
          <w:rFonts w:cs="Arial"/>
        </w:rPr>
      </w:pPr>
    </w:p>
    <w:p w:rsidR="003C578F" w:rsidRDefault="00A659E2" w:rsidP="003C578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17</w:t>
      </w:r>
      <w:r w:rsidR="003C578F">
        <w:rPr>
          <w:rFonts w:cs="Arial"/>
        </w:rPr>
        <w:t>.</w:t>
      </w:r>
      <w:r w:rsidR="0047181E">
        <w:rPr>
          <w:rFonts w:cs="Arial"/>
        </w:rPr>
        <w:t xml:space="preserve"> (1)</w:t>
      </w:r>
      <w:r w:rsidR="003C578F">
        <w:rPr>
          <w:rFonts w:cs="Arial"/>
        </w:rPr>
        <w:tab/>
      </w:r>
      <w:r w:rsidR="003C578F" w:rsidRPr="008050DD">
        <w:rPr>
          <w:rFonts w:cs="Arial"/>
        </w:rPr>
        <w:t>True</w:t>
      </w:r>
      <w:r w:rsidR="003C578F">
        <w:rPr>
          <w:rFonts w:cs="Arial"/>
        </w:rPr>
        <w:tab/>
        <w:t>False</w:t>
      </w:r>
    </w:p>
    <w:p w:rsidR="003C578F" w:rsidRDefault="003C578F" w:rsidP="003C578F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BD5018" w:rsidRDefault="003C578F" w:rsidP="003C578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ab/>
        <w:t>The fact that they were prophetic, the demands of the early church, and the heretical and missionary stimulus were all stimuli for canoniza</w:t>
      </w:r>
      <w:r>
        <w:rPr>
          <w:rFonts w:cs="Arial"/>
        </w:rPr>
        <w:softHyphen/>
        <w:t>tion of the New Testament books.</w:t>
      </w:r>
      <w:r w:rsidR="00631139">
        <w:rPr>
          <w:rFonts w:cs="Arial"/>
        </w:rPr>
        <w:t xml:space="preserve">  [277-278]</w:t>
      </w:r>
    </w:p>
    <w:p w:rsidR="001A57A3" w:rsidRDefault="001A57A3" w:rsidP="003C578F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1A57A3" w:rsidRDefault="001A57A3" w:rsidP="003C578F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1A57A3" w:rsidRDefault="001A57A3" w:rsidP="003C578F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1A57A3" w:rsidRDefault="001A57A3" w:rsidP="003C578F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1A57A3" w:rsidRDefault="001A57A3" w:rsidP="003C578F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1A57A3" w:rsidRDefault="001A57A3" w:rsidP="003C578F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3C578F" w:rsidRDefault="00A659E2" w:rsidP="003C578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lastRenderedPageBreak/>
        <w:t>18</w:t>
      </w:r>
      <w:r w:rsidR="003C578F">
        <w:rPr>
          <w:rFonts w:cs="Arial"/>
        </w:rPr>
        <w:t>.</w:t>
      </w:r>
      <w:r w:rsidR="0047181E">
        <w:rPr>
          <w:rFonts w:cs="Arial"/>
        </w:rPr>
        <w:t xml:space="preserve"> (3)</w:t>
      </w:r>
      <w:r w:rsidR="003C578F">
        <w:rPr>
          <w:rFonts w:cs="Arial"/>
        </w:rPr>
        <w:tab/>
        <w:t>Circle the three correct procedures which show the progress of a canon within the First Century:</w:t>
      </w:r>
      <w:r w:rsidR="00631139">
        <w:rPr>
          <w:rFonts w:cs="Arial"/>
        </w:rPr>
        <w:t xml:space="preserve">  [286-287]</w:t>
      </w:r>
    </w:p>
    <w:p w:rsidR="003C578F" w:rsidRDefault="003C578F" w:rsidP="003C578F">
      <w:pPr>
        <w:widowControl/>
        <w:rPr>
          <w:rFonts w:cs="Arial"/>
        </w:rPr>
      </w:pPr>
    </w:p>
    <w:p w:rsidR="006703BA" w:rsidRDefault="003C578F" w:rsidP="003C578F">
      <w:pPr>
        <w:widowControl/>
        <w:ind w:left="720"/>
        <w:rPr>
          <w:rFonts w:cs="Arial"/>
          <w:i/>
          <w:iCs/>
        </w:rPr>
      </w:pPr>
      <w:r w:rsidRPr="008050DD">
        <w:rPr>
          <w:rFonts w:cs="Arial"/>
        </w:rPr>
        <w:t xml:space="preserve">Council Decisions, </w:t>
      </w:r>
      <w:r w:rsidR="008C1D88" w:rsidRPr="008C1D88">
        <w:rPr>
          <w:rFonts w:cs="Arial"/>
          <w:iCs/>
        </w:rPr>
        <w:t>Selecting</w:t>
      </w:r>
      <w:r w:rsidRPr="008050DD">
        <w:rPr>
          <w:rFonts w:cs="Arial"/>
        </w:rPr>
        <w:t xml:space="preserve">, Church </w:t>
      </w:r>
      <w:r w:rsidR="008C1D88">
        <w:rPr>
          <w:rFonts w:cs="Arial"/>
        </w:rPr>
        <w:t>V</w:t>
      </w:r>
      <w:r w:rsidRPr="008050DD">
        <w:rPr>
          <w:rFonts w:cs="Arial"/>
        </w:rPr>
        <w:t xml:space="preserve">otes, </w:t>
      </w:r>
      <w:r w:rsidR="008C1D88">
        <w:rPr>
          <w:rFonts w:cs="Arial"/>
        </w:rPr>
        <w:t>Reading</w:t>
      </w:r>
      <w:r w:rsidRPr="008050DD">
        <w:rPr>
          <w:rFonts w:cs="Arial"/>
          <w:i/>
          <w:iCs/>
        </w:rPr>
        <w:t>,</w:t>
      </w:r>
      <w:r w:rsidRPr="008050DD">
        <w:rPr>
          <w:rFonts w:cs="Arial"/>
        </w:rPr>
        <w:t xml:space="preserve"> Persecution, </w:t>
      </w:r>
      <w:r w:rsidR="008C1D88">
        <w:rPr>
          <w:rFonts w:cs="Arial"/>
        </w:rPr>
        <w:t>Collecting</w:t>
      </w:r>
    </w:p>
    <w:p w:rsidR="00BD5018" w:rsidRDefault="00BD5018" w:rsidP="003C578F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3C578F" w:rsidRDefault="00A659E2" w:rsidP="003C578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19</w:t>
      </w:r>
      <w:r w:rsidR="003C578F">
        <w:rPr>
          <w:rFonts w:cs="Arial"/>
        </w:rPr>
        <w:t>.</w:t>
      </w:r>
      <w:r w:rsidR="0047181E">
        <w:rPr>
          <w:rFonts w:cs="Arial"/>
        </w:rPr>
        <w:t xml:space="preserve"> (7)</w:t>
      </w:r>
      <w:r w:rsidR="003C578F">
        <w:rPr>
          <w:rFonts w:cs="Arial"/>
        </w:rPr>
        <w:tab/>
        <w:t xml:space="preserve">Circle all the New Testament antilegomena from this list.  </w:t>
      </w:r>
      <w:r w:rsidR="00631139">
        <w:rPr>
          <w:rFonts w:cs="Arial"/>
        </w:rPr>
        <w:t>[298]</w:t>
      </w:r>
    </w:p>
    <w:p w:rsidR="003C578F" w:rsidRDefault="003C578F" w:rsidP="003C578F">
      <w:pPr>
        <w:widowControl/>
        <w:rPr>
          <w:rFonts w:cs="Arial"/>
        </w:rPr>
      </w:pPr>
    </w:p>
    <w:p w:rsidR="008C1D88" w:rsidRDefault="008C1D88" w:rsidP="003C578F">
      <w:pPr>
        <w:widowControl/>
        <w:rPr>
          <w:rFonts w:cs="Arial"/>
        </w:rPr>
      </w:pPr>
      <w:r>
        <w:rPr>
          <w:rFonts w:cs="Arial"/>
        </w:rPr>
        <w:tab/>
      </w:r>
      <w:r w:rsidRPr="008050DD">
        <w:rPr>
          <w:rFonts w:cs="Arial"/>
        </w:rPr>
        <w:t xml:space="preserve">Titus, 1 John, Philemon, </w:t>
      </w:r>
      <w:r w:rsidRPr="008050DD">
        <w:rPr>
          <w:rFonts w:cs="Arial"/>
          <w:iCs/>
        </w:rPr>
        <w:t>James, Jude, 2 Peter, Revelation, 3 John,</w:t>
      </w:r>
      <w:r w:rsidRPr="008050DD">
        <w:rPr>
          <w:rFonts w:cs="Arial"/>
        </w:rPr>
        <w:t xml:space="preserve"> </w:t>
      </w:r>
    </w:p>
    <w:p w:rsidR="008C1D88" w:rsidRDefault="008C1D88" w:rsidP="003C578F">
      <w:pPr>
        <w:widowControl/>
        <w:rPr>
          <w:rFonts w:cs="Arial"/>
        </w:rPr>
      </w:pPr>
      <w:r>
        <w:rPr>
          <w:rFonts w:cs="Arial"/>
        </w:rPr>
        <w:tab/>
      </w:r>
      <w:r w:rsidRPr="008050DD">
        <w:rPr>
          <w:rFonts w:cs="Arial"/>
        </w:rPr>
        <w:t xml:space="preserve">2 Thessalonians, Mark, </w:t>
      </w:r>
      <w:r w:rsidRPr="008050DD">
        <w:rPr>
          <w:rFonts w:cs="Arial"/>
          <w:iCs/>
        </w:rPr>
        <w:t>Hebrews, 2 J</w:t>
      </w:r>
      <w:r>
        <w:rPr>
          <w:rFonts w:cs="Arial"/>
          <w:iCs/>
        </w:rPr>
        <w:t>ohn</w:t>
      </w:r>
    </w:p>
    <w:p w:rsidR="008C1D88" w:rsidRDefault="008C1D88" w:rsidP="003C578F">
      <w:pPr>
        <w:widowControl/>
        <w:rPr>
          <w:rFonts w:cs="Arial"/>
        </w:rPr>
      </w:pPr>
    </w:p>
    <w:p w:rsidR="003C578F" w:rsidRDefault="008C1D88" w:rsidP="008C1D88">
      <w:pPr>
        <w:widowControl/>
        <w:rPr>
          <w:rFonts w:cs="Arial"/>
        </w:rPr>
      </w:pPr>
      <w:r>
        <w:rPr>
          <w:rFonts w:cs="Arial"/>
        </w:rPr>
        <w:t>20</w:t>
      </w:r>
      <w:r w:rsidR="003C578F">
        <w:rPr>
          <w:rFonts w:cs="Arial"/>
        </w:rPr>
        <w:t>.</w:t>
      </w:r>
      <w:r w:rsidR="0047181E">
        <w:rPr>
          <w:rFonts w:cs="Arial"/>
        </w:rPr>
        <w:t xml:space="preserve"> (1)</w:t>
      </w:r>
      <w:r w:rsidR="003C578F">
        <w:rPr>
          <w:rFonts w:cs="Arial"/>
        </w:rPr>
        <w:tab/>
      </w:r>
      <w:r w:rsidR="003C578F" w:rsidRPr="008C1D88">
        <w:rPr>
          <w:rFonts w:cs="Arial"/>
        </w:rPr>
        <w:t>True</w:t>
      </w:r>
      <w:r w:rsidR="003C578F">
        <w:rPr>
          <w:rFonts w:cs="Arial"/>
        </w:rPr>
        <w:tab/>
        <w:t>False</w:t>
      </w:r>
    </w:p>
    <w:p w:rsidR="008C1D88" w:rsidRDefault="008C1D88" w:rsidP="008C1D88">
      <w:pPr>
        <w:widowControl/>
        <w:rPr>
          <w:rFonts w:cs="Arial"/>
        </w:rPr>
      </w:pPr>
    </w:p>
    <w:p w:rsidR="003C578F" w:rsidRDefault="003C578F" w:rsidP="003C578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ab/>
        <w:t>Early documentation of New Testament books and historical practices of the early church are two actual values of the New Testament apocryphal books.</w:t>
      </w:r>
      <w:r w:rsidR="00631139">
        <w:rPr>
          <w:rFonts w:cs="Arial"/>
        </w:rPr>
        <w:t xml:space="preserve">  [317]</w:t>
      </w:r>
    </w:p>
    <w:p w:rsidR="003C578F" w:rsidRDefault="003C578F" w:rsidP="003C578F">
      <w:pPr>
        <w:widowControl/>
        <w:rPr>
          <w:rFonts w:cs="Arial"/>
        </w:rPr>
      </w:pPr>
    </w:p>
    <w:p w:rsidR="003C578F" w:rsidRDefault="00A659E2" w:rsidP="003C578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21</w:t>
      </w:r>
      <w:r w:rsidR="003C578F">
        <w:rPr>
          <w:rFonts w:cs="Arial"/>
        </w:rPr>
        <w:t>.</w:t>
      </w:r>
      <w:r w:rsidR="0047181E">
        <w:rPr>
          <w:rFonts w:cs="Arial"/>
        </w:rPr>
        <w:t xml:space="preserve"> (2)</w:t>
      </w:r>
      <w:r w:rsidR="003C578F">
        <w:rPr>
          <w:rFonts w:cs="Arial"/>
        </w:rPr>
        <w:tab/>
        <w:t xml:space="preserve">Circle the correct two men of the </w:t>
      </w:r>
      <w:r w:rsidR="001A57A3">
        <w:rPr>
          <w:rFonts w:cs="Arial"/>
        </w:rPr>
        <w:t>"</w:t>
      </w:r>
      <w:r w:rsidR="003C578F">
        <w:rPr>
          <w:rFonts w:cs="Arial"/>
        </w:rPr>
        <w:t>church</w:t>
      </w:r>
      <w:r w:rsidR="001A57A3">
        <w:rPr>
          <w:rFonts w:cs="Arial"/>
        </w:rPr>
        <w:t>"</w:t>
      </w:r>
      <w:r w:rsidR="003C578F">
        <w:rPr>
          <w:rFonts w:cs="Arial"/>
        </w:rPr>
        <w:t xml:space="preserve"> (not heretics) who quoted from the New Testament books before A.D. 200.</w:t>
      </w:r>
      <w:r w:rsidR="00631139">
        <w:rPr>
          <w:rFonts w:cs="Arial"/>
        </w:rPr>
        <w:t xml:space="preserve">  [291-292]</w:t>
      </w:r>
    </w:p>
    <w:p w:rsidR="003C578F" w:rsidRDefault="003C578F" w:rsidP="003C578F">
      <w:pPr>
        <w:widowControl/>
        <w:rPr>
          <w:rFonts w:cs="Arial"/>
        </w:rPr>
      </w:pPr>
    </w:p>
    <w:p w:rsidR="003C578F" w:rsidRPr="008C1D88" w:rsidRDefault="003C578F" w:rsidP="003C578F">
      <w:pPr>
        <w:widowControl/>
        <w:ind w:left="720"/>
        <w:rPr>
          <w:rFonts w:cs="Arial"/>
          <w:iCs/>
        </w:rPr>
      </w:pPr>
      <w:r w:rsidRPr="008C1D88">
        <w:rPr>
          <w:rFonts w:cs="Arial"/>
        </w:rPr>
        <w:t xml:space="preserve">Eusebius, </w:t>
      </w:r>
      <w:r w:rsidRPr="008C1D88">
        <w:rPr>
          <w:rFonts w:cs="Arial"/>
          <w:iCs/>
        </w:rPr>
        <w:t>C</w:t>
      </w:r>
      <w:r w:rsidR="008C1D88" w:rsidRPr="008C1D88">
        <w:rPr>
          <w:rFonts w:cs="Arial"/>
          <w:iCs/>
        </w:rPr>
        <w:t>lement</w:t>
      </w:r>
      <w:r w:rsidRPr="008C1D88">
        <w:rPr>
          <w:rFonts w:cs="Arial"/>
          <w:iCs/>
        </w:rPr>
        <w:t xml:space="preserve"> </w:t>
      </w:r>
      <w:r w:rsidR="008C1D88" w:rsidRPr="008C1D88">
        <w:rPr>
          <w:rFonts w:cs="Arial"/>
          <w:iCs/>
        </w:rPr>
        <w:t>of</w:t>
      </w:r>
      <w:r w:rsidRPr="008C1D88">
        <w:rPr>
          <w:rFonts w:cs="Arial"/>
          <w:iCs/>
        </w:rPr>
        <w:t xml:space="preserve"> A</w:t>
      </w:r>
      <w:r w:rsidR="008C1D88" w:rsidRPr="008C1D88">
        <w:rPr>
          <w:rFonts w:cs="Arial"/>
          <w:iCs/>
        </w:rPr>
        <w:t>lexandria</w:t>
      </w:r>
      <w:r w:rsidRPr="008C1D88">
        <w:rPr>
          <w:rFonts w:cs="Arial"/>
        </w:rPr>
        <w:t xml:space="preserve">, Augustine, Origen, Jerome, Josephus, </w:t>
      </w:r>
      <w:r w:rsidR="008C1D88" w:rsidRPr="008C1D88">
        <w:rPr>
          <w:rFonts w:cs="Arial"/>
          <w:iCs/>
        </w:rPr>
        <w:t>P</w:t>
      </w:r>
      <w:r w:rsidR="008C1D88" w:rsidRPr="008C1D88">
        <w:rPr>
          <w:rFonts w:cs="Arial"/>
        </w:rPr>
        <w:t>olycarp</w:t>
      </w:r>
      <w:r w:rsidRPr="008C1D88">
        <w:rPr>
          <w:rFonts w:cs="Arial"/>
        </w:rPr>
        <w:t>.</w:t>
      </w:r>
    </w:p>
    <w:p w:rsidR="00C15D43" w:rsidRDefault="00C15D43" w:rsidP="0006598E">
      <w:pPr>
        <w:widowControl/>
        <w:tabs>
          <w:tab w:val="center" w:pos="4680"/>
        </w:tabs>
        <w:rPr>
          <w:rFonts w:cs="Arial"/>
        </w:rPr>
      </w:pPr>
    </w:p>
    <w:p w:rsidR="00C15D43" w:rsidRDefault="00C15D43" w:rsidP="0006598E">
      <w:pPr>
        <w:widowControl/>
        <w:tabs>
          <w:tab w:val="center" w:pos="4680"/>
        </w:tabs>
        <w:rPr>
          <w:rFonts w:cs="Arial"/>
        </w:rPr>
      </w:pPr>
    </w:p>
    <w:p w:rsidR="00C15D43" w:rsidRDefault="00C15D43" w:rsidP="0006598E">
      <w:pPr>
        <w:widowControl/>
        <w:tabs>
          <w:tab w:val="center" w:pos="4680"/>
        </w:tabs>
        <w:rPr>
          <w:rFonts w:cs="Arial"/>
        </w:rPr>
      </w:pPr>
    </w:p>
    <w:p w:rsidR="00C15D43" w:rsidRDefault="00C15D43" w:rsidP="0006598E">
      <w:pPr>
        <w:widowControl/>
        <w:tabs>
          <w:tab w:val="center" w:pos="4680"/>
        </w:tabs>
        <w:rPr>
          <w:rFonts w:cs="Arial"/>
        </w:rPr>
      </w:pPr>
    </w:p>
    <w:p w:rsidR="006703BA" w:rsidRDefault="006703BA" w:rsidP="0006598E">
      <w:pPr>
        <w:widowControl/>
        <w:tabs>
          <w:tab w:val="center" w:pos="4680"/>
        </w:tabs>
        <w:rPr>
          <w:rFonts w:cs="Arial"/>
        </w:rPr>
      </w:pPr>
    </w:p>
    <w:p w:rsidR="006703BA" w:rsidRDefault="006703BA" w:rsidP="0006598E">
      <w:pPr>
        <w:widowControl/>
        <w:tabs>
          <w:tab w:val="center" w:pos="4680"/>
        </w:tabs>
        <w:rPr>
          <w:rFonts w:cs="Arial"/>
        </w:rPr>
      </w:pPr>
    </w:p>
    <w:p w:rsidR="006703BA" w:rsidRDefault="006703BA" w:rsidP="0006598E">
      <w:pPr>
        <w:widowControl/>
        <w:tabs>
          <w:tab w:val="center" w:pos="4680"/>
        </w:tabs>
        <w:rPr>
          <w:rFonts w:cs="Arial"/>
        </w:rPr>
      </w:pPr>
    </w:p>
    <w:p w:rsidR="006703BA" w:rsidRDefault="006703BA" w:rsidP="0006598E">
      <w:pPr>
        <w:widowControl/>
        <w:tabs>
          <w:tab w:val="center" w:pos="4680"/>
        </w:tabs>
        <w:rPr>
          <w:rFonts w:cs="Arial"/>
        </w:rPr>
      </w:pPr>
    </w:p>
    <w:p w:rsidR="006703BA" w:rsidRDefault="006703BA" w:rsidP="0006598E">
      <w:pPr>
        <w:widowControl/>
        <w:tabs>
          <w:tab w:val="center" w:pos="4680"/>
        </w:tabs>
        <w:rPr>
          <w:rFonts w:cs="Arial"/>
        </w:rPr>
      </w:pPr>
    </w:p>
    <w:p w:rsidR="006703BA" w:rsidRDefault="006703BA" w:rsidP="0006598E">
      <w:pPr>
        <w:widowControl/>
        <w:tabs>
          <w:tab w:val="center" w:pos="4680"/>
        </w:tabs>
        <w:rPr>
          <w:rFonts w:cs="Arial"/>
        </w:rPr>
      </w:pPr>
    </w:p>
    <w:p w:rsidR="006703BA" w:rsidRDefault="006703BA" w:rsidP="0006598E">
      <w:pPr>
        <w:widowControl/>
        <w:tabs>
          <w:tab w:val="center" w:pos="4680"/>
        </w:tabs>
        <w:rPr>
          <w:rFonts w:cs="Arial"/>
        </w:rPr>
      </w:pPr>
    </w:p>
    <w:p w:rsidR="006703BA" w:rsidRDefault="006703BA" w:rsidP="0006598E">
      <w:pPr>
        <w:widowControl/>
        <w:tabs>
          <w:tab w:val="center" w:pos="4680"/>
        </w:tabs>
        <w:rPr>
          <w:rFonts w:cs="Arial"/>
        </w:rPr>
      </w:pPr>
    </w:p>
    <w:p w:rsidR="00C15D43" w:rsidRDefault="00C15D43" w:rsidP="0006598E">
      <w:pPr>
        <w:widowControl/>
        <w:tabs>
          <w:tab w:val="center" w:pos="4680"/>
        </w:tabs>
        <w:rPr>
          <w:rFonts w:cs="Arial"/>
        </w:rPr>
      </w:pPr>
    </w:p>
    <w:p w:rsidR="00C15D43" w:rsidRDefault="00C15D43" w:rsidP="0006598E">
      <w:pPr>
        <w:widowControl/>
        <w:tabs>
          <w:tab w:val="center" w:pos="4680"/>
        </w:tabs>
        <w:rPr>
          <w:rFonts w:cs="Arial"/>
        </w:rPr>
      </w:pPr>
    </w:p>
    <w:p w:rsidR="00C15D43" w:rsidRDefault="00C15D43" w:rsidP="0006598E">
      <w:pPr>
        <w:widowControl/>
        <w:tabs>
          <w:tab w:val="center" w:pos="4680"/>
        </w:tabs>
        <w:rPr>
          <w:rFonts w:cs="Arial"/>
        </w:rPr>
      </w:pPr>
    </w:p>
    <w:p w:rsidR="00C15D43" w:rsidRDefault="00C15D43" w:rsidP="0006598E">
      <w:pPr>
        <w:widowControl/>
        <w:tabs>
          <w:tab w:val="center" w:pos="4680"/>
        </w:tabs>
        <w:rPr>
          <w:rFonts w:cs="Arial"/>
        </w:rPr>
      </w:pPr>
    </w:p>
    <w:p w:rsidR="006703BA" w:rsidRDefault="006703BA" w:rsidP="006703B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>
        <w:rPr>
          <w:rFonts w:cs="Arial"/>
        </w:rPr>
        <w:t xml:space="preserve">The numbers in brackets [  ] after each question are the page numbers in the text book the question is based upon.  </w:t>
      </w:r>
    </w:p>
    <w:p w:rsidR="006703BA" w:rsidRDefault="006703BA" w:rsidP="006703B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6703BA" w:rsidRDefault="006703BA" w:rsidP="006703B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>
        <w:rPr>
          <w:rFonts w:cs="Arial"/>
        </w:rPr>
        <w:t xml:space="preserve">The number </w:t>
      </w:r>
      <w:r w:rsidR="00D516FF">
        <w:rPr>
          <w:rFonts w:cs="Arial"/>
        </w:rPr>
        <w:t>of points for each question is shown</w:t>
      </w:r>
      <w:r>
        <w:rPr>
          <w:rFonts w:cs="Arial"/>
        </w:rPr>
        <w:t xml:space="preserve"> in</w:t>
      </w:r>
      <w:r w:rsidR="00D516FF">
        <w:rPr>
          <w:rFonts w:cs="Arial"/>
        </w:rPr>
        <w:t xml:space="preserve"> the</w:t>
      </w:r>
      <w:r>
        <w:rPr>
          <w:rFonts w:cs="Arial"/>
        </w:rPr>
        <w:t xml:space="preserve"> parentheses ( ) after the question number. </w:t>
      </w:r>
      <w:r w:rsidRPr="00154768">
        <w:rPr>
          <w:rFonts w:cs="Arial"/>
        </w:rPr>
        <w:t xml:space="preserve"> M</w:t>
      </w:r>
      <w:r>
        <w:rPr>
          <w:rFonts w:cs="Arial"/>
        </w:rPr>
        <w:t>ultiply the number wrong by 2.9</w:t>
      </w:r>
      <w:r w:rsidRPr="00154768">
        <w:rPr>
          <w:rFonts w:cs="Arial"/>
        </w:rPr>
        <w:t xml:space="preserve"> and subtract that total from 100 for the test grade.</w:t>
      </w:r>
    </w:p>
    <w:p w:rsidR="00234127" w:rsidRDefault="00234127" w:rsidP="00BD5018">
      <w:pPr>
        <w:widowControl/>
        <w:tabs>
          <w:tab w:val="center" w:pos="4680"/>
        </w:tabs>
        <w:rPr>
          <w:rFonts w:cs="Arial"/>
        </w:rPr>
      </w:pPr>
    </w:p>
    <w:sectPr w:rsidR="00234127" w:rsidSect="004317D6">
      <w:footerReference w:type="default" r:id="rId7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81E" w:rsidRDefault="0047181E" w:rsidP="004317D6">
      <w:r>
        <w:separator/>
      </w:r>
    </w:p>
  </w:endnote>
  <w:endnote w:type="continuationSeparator" w:id="0">
    <w:p w:rsidR="0047181E" w:rsidRDefault="0047181E" w:rsidP="004317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WP TypographicSymbols">
    <w:altName w:val="Galatia SI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81E" w:rsidRDefault="0047181E">
    <w:pPr>
      <w:spacing w:line="240" w:lineRule="exact"/>
    </w:pPr>
  </w:p>
  <w:p w:rsidR="0047181E" w:rsidRDefault="00101D55">
    <w:pPr>
      <w:framePr w:w="9361" w:wrap="notBeside" w:vAnchor="text" w:hAnchor="text" w:x="1" w:y="1"/>
      <w:jc w:val="center"/>
      <w:rPr>
        <w:rFonts w:cs="Arial"/>
        <w:sz w:val="20"/>
        <w:szCs w:val="20"/>
      </w:rPr>
    </w:pPr>
    <w:r>
      <w:rPr>
        <w:rFonts w:cs="Arial"/>
        <w:sz w:val="20"/>
        <w:szCs w:val="20"/>
      </w:rPr>
      <w:fldChar w:fldCharType="begin"/>
    </w:r>
    <w:r w:rsidR="0047181E">
      <w:rPr>
        <w:rFonts w:cs="Arial"/>
        <w:sz w:val="20"/>
        <w:szCs w:val="20"/>
      </w:rPr>
      <w:instrText xml:space="preserve">PAGE </w:instrText>
    </w:r>
    <w:r>
      <w:rPr>
        <w:rFonts w:cs="Arial"/>
        <w:sz w:val="20"/>
        <w:szCs w:val="20"/>
      </w:rPr>
      <w:fldChar w:fldCharType="separate"/>
    </w:r>
    <w:r w:rsidR="001A57A3">
      <w:rPr>
        <w:rFonts w:cs="Arial"/>
        <w:noProof/>
        <w:sz w:val="20"/>
        <w:szCs w:val="20"/>
      </w:rPr>
      <w:t>1</w:t>
    </w:r>
    <w:r>
      <w:rPr>
        <w:rFonts w:cs="Arial"/>
        <w:sz w:val="20"/>
        <w:szCs w:val="20"/>
      </w:rPr>
      <w:fldChar w:fldCharType="end"/>
    </w:r>
  </w:p>
  <w:p w:rsidR="0047181E" w:rsidRDefault="0047181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81E" w:rsidRDefault="0047181E" w:rsidP="004317D6">
      <w:r>
        <w:separator/>
      </w:r>
    </w:p>
  </w:footnote>
  <w:footnote w:type="continuationSeparator" w:id="0">
    <w:p w:rsidR="0047181E" w:rsidRDefault="0047181E" w:rsidP="004317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17D6"/>
    <w:rsid w:val="0006598E"/>
    <w:rsid w:val="000C3637"/>
    <w:rsid w:val="000C63BF"/>
    <w:rsid w:val="00101D55"/>
    <w:rsid w:val="0011320B"/>
    <w:rsid w:val="00165546"/>
    <w:rsid w:val="0017067D"/>
    <w:rsid w:val="001A57A3"/>
    <w:rsid w:val="001F779D"/>
    <w:rsid w:val="00234127"/>
    <w:rsid w:val="002F1643"/>
    <w:rsid w:val="00325164"/>
    <w:rsid w:val="00364976"/>
    <w:rsid w:val="00387831"/>
    <w:rsid w:val="003C578F"/>
    <w:rsid w:val="003C61A4"/>
    <w:rsid w:val="003D1FED"/>
    <w:rsid w:val="003F379B"/>
    <w:rsid w:val="004118C5"/>
    <w:rsid w:val="004317D6"/>
    <w:rsid w:val="0047181E"/>
    <w:rsid w:val="004B1E53"/>
    <w:rsid w:val="00567DD4"/>
    <w:rsid w:val="005A78D8"/>
    <w:rsid w:val="00631139"/>
    <w:rsid w:val="006703BA"/>
    <w:rsid w:val="00690246"/>
    <w:rsid w:val="00710DD1"/>
    <w:rsid w:val="00730BBF"/>
    <w:rsid w:val="007A36D9"/>
    <w:rsid w:val="007E43A5"/>
    <w:rsid w:val="008050DD"/>
    <w:rsid w:val="00815114"/>
    <w:rsid w:val="008C1D88"/>
    <w:rsid w:val="008C752F"/>
    <w:rsid w:val="008F093A"/>
    <w:rsid w:val="009544C0"/>
    <w:rsid w:val="00963522"/>
    <w:rsid w:val="009B2975"/>
    <w:rsid w:val="009C1DDC"/>
    <w:rsid w:val="00A05C8F"/>
    <w:rsid w:val="00A2148F"/>
    <w:rsid w:val="00A60E4D"/>
    <w:rsid w:val="00A659E2"/>
    <w:rsid w:val="00A85C7D"/>
    <w:rsid w:val="00AE7CCF"/>
    <w:rsid w:val="00B26DA1"/>
    <w:rsid w:val="00B81B36"/>
    <w:rsid w:val="00B84B80"/>
    <w:rsid w:val="00B91116"/>
    <w:rsid w:val="00BD5018"/>
    <w:rsid w:val="00C15D43"/>
    <w:rsid w:val="00C16542"/>
    <w:rsid w:val="00C21B90"/>
    <w:rsid w:val="00C60742"/>
    <w:rsid w:val="00C85356"/>
    <w:rsid w:val="00D36505"/>
    <w:rsid w:val="00D516FF"/>
    <w:rsid w:val="00D56BFF"/>
    <w:rsid w:val="00D803D4"/>
    <w:rsid w:val="00E075E9"/>
    <w:rsid w:val="00E41DDC"/>
    <w:rsid w:val="00E52531"/>
    <w:rsid w:val="00E83BEA"/>
    <w:rsid w:val="00F34B79"/>
    <w:rsid w:val="00F44C2B"/>
    <w:rsid w:val="00F504B7"/>
    <w:rsid w:val="00FA5BEB"/>
    <w:rsid w:val="00FB2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7A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101D55"/>
  </w:style>
  <w:style w:type="paragraph" w:styleId="NormalWeb">
    <w:name w:val="Normal (Web)"/>
    <w:basedOn w:val="Normal"/>
    <w:uiPriority w:val="99"/>
    <w:unhideWhenUsed/>
    <w:rsid w:val="004B1E53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text">
    <w:name w:val="text"/>
    <w:basedOn w:val="DefaultParagraphFont"/>
    <w:rsid w:val="004B1E53"/>
  </w:style>
  <w:style w:type="character" w:customStyle="1" w:styleId="woj">
    <w:name w:val="woj"/>
    <w:basedOn w:val="DefaultParagraphFont"/>
    <w:rsid w:val="00C21B90"/>
  </w:style>
  <w:style w:type="character" w:customStyle="1" w:styleId="apple-converted-space">
    <w:name w:val="apple-converted-space"/>
    <w:basedOn w:val="DefaultParagraphFont"/>
    <w:rsid w:val="00C21B90"/>
  </w:style>
  <w:style w:type="character" w:styleId="Strong">
    <w:name w:val="Strong"/>
    <w:basedOn w:val="DefaultParagraphFont"/>
    <w:uiPriority w:val="22"/>
    <w:qFormat/>
    <w:rsid w:val="008F093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F093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7D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D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NormalWeb">
    <w:name w:val="Normal (Web)"/>
    <w:basedOn w:val="Normal"/>
    <w:uiPriority w:val="99"/>
    <w:unhideWhenUsed/>
    <w:rsid w:val="004B1E53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text">
    <w:name w:val="text"/>
    <w:basedOn w:val="DefaultParagraphFont"/>
    <w:rsid w:val="004B1E53"/>
  </w:style>
  <w:style w:type="character" w:customStyle="1" w:styleId="woj">
    <w:name w:val="woj"/>
    <w:basedOn w:val="DefaultParagraphFont"/>
    <w:rsid w:val="00C21B90"/>
  </w:style>
  <w:style w:type="character" w:customStyle="1" w:styleId="apple-converted-space">
    <w:name w:val="apple-converted-space"/>
    <w:basedOn w:val="DefaultParagraphFont"/>
    <w:rsid w:val="00C21B90"/>
  </w:style>
  <w:style w:type="character" w:styleId="Strong">
    <w:name w:val="Strong"/>
    <w:basedOn w:val="DefaultParagraphFont"/>
    <w:uiPriority w:val="22"/>
    <w:qFormat/>
    <w:rsid w:val="008F093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F093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7D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D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AF274-23E8-4DAA-A28C-5A3E7A9B5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514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5</cp:revision>
  <cp:lastPrinted>2015-03-02T22:45:00Z</cp:lastPrinted>
  <dcterms:created xsi:type="dcterms:W3CDTF">2015-03-02T22:02:00Z</dcterms:created>
  <dcterms:modified xsi:type="dcterms:W3CDTF">2015-09-16T21:25:00Z</dcterms:modified>
</cp:coreProperties>
</file>